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3AA0" w:rsidRDefault="0093642D">
      <w:pPr>
        <w:rPr>
          <w:b/>
          <w:bCs/>
        </w:rPr>
      </w:pPr>
      <w:r>
        <w:rPr>
          <w:b/>
          <w:bCs/>
        </w:rPr>
        <w:t>Christine Stam-van Gent</w:t>
      </w:r>
    </w:p>
    <w:p w:rsidR="004B3AA0" w:rsidRDefault="004B3AA0">
      <w:pPr>
        <w:rPr>
          <w:b/>
          <w:bCs/>
        </w:rPr>
      </w:pPr>
    </w:p>
    <w:p w:rsidR="004B3AA0" w:rsidRDefault="004B3AA0">
      <w:pPr>
        <w:rPr>
          <w:b/>
          <w:bCs/>
        </w:rPr>
      </w:pPr>
      <w:r>
        <w:rPr>
          <w:b/>
          <w:bCs/>
        </w:rPr>
        <w:t>Leesbare brieven</w:t>
      </w:r>
    </w:p>
    <w:p w:rsidR="0093642D" w:rsidRDefault="0093642D">
      <w:pPr>
        <w:rPr>
          <w:b/>
          <w:bCs/>
        </w:rPr>
      </w:pPr>
    </w:p>
    <w:p w:rsidR="0093642D" w:rsidRDefault="0093642D">
      <w:pPr>
        <w:rPr>
          <w:b/>
          <w:bCs/>
        </w:rPr>
      </w:pPr>
      <w:r>
        <w:rPr>
          <w:b/>
          <w:bCs/>
        </w:rPr>
        <w:t xml:space="preserve">Een christen </w:t>
      </w:r>
      <w:r w:rsidR="00E744A4">
        <w:rPr>
          <w:b/>
          <w:bCs/>
        </w:rPr>
        <w:t>moet</w:t>
      </w:r>
      <w:r w:rsidR="00AD68A5">
        <w:rPr>
          <w:b/>
          <w:bCs/>
        </w:rPr>
        <w:t xml:space="preserve"> </w:t>
      </w:r>
      <w:r w:rsidR="00E744A4">
        <w:rPr>
          <w:b/>
          <w:bCs/>
        </w:rPr>
        <w:t xml:space="preserve">lezen om zijn geloof te onderhouden. </w:t>
      </w:r>
      <w:r w:rsidR="00AD68A5">
        <w:rPr>
          <w:b/>
          <w:bCs/>
        </w:rPr>
        <w:t xml:space="preserve">Naast </w:t>
      </w:r>
      <w:r w:rsidR="00E744A4">
        <w:rPr>
          <w:b/>
          <w:bCs/>
        </w:rPr>
        <w:t xml:space="preserve">natuurlijk </w:t>
      </w:r>
      <w:r w:rsidR="00AD68A5">
        <w:rPr>
          <w:b/>
          <w:bCs/>
        </w:rPr>
        <w:t>de Bijbel</w:t>
      </w:r>
      <w:r w:rsidR="004E1D21">
        <w:rPr>
          <w:b/>
          <w:bCs/>
        </w:rPr>
        <w:t xml:space="preserve"> </w:t>
      </w:r>
      <w:r w:rsidR="00E744A4">
        <w:rPr>
          <w:b/>
          <w:bCs/>
        </w:rPr>
        <w:t xml:space="preserve">zijn het vaak de </w:t>
      </w:r>
      <w:r>
        <w:rPr>
          <w:b/>
          <w:bCs/>
        </w:rPr>
        <w:t>(auto)biografieën van</w:t>
      </w:r>
      <w:r w:rsidR="00E744A4">
        <w:rPr>
          <w:b/>
          <w:bCs/>
        </w:rPr>
        <w:t xml:space="preserve"> godzalige mannen en vrouwen die worden aangeraden als vormend voor het</w:t>
      </w:r>
      <w:r w:rsidR="00F81A35">
        <w:rPr>
          <w:b/>
          <w:bCs/>
        </w:rPr>
        <w:t xml:space="preserve"> geloofsleven</w:t>
      </w:r>
      <w:r w:rsidR="00E744A4">
        <w:rPr>
          <w:b/>
          <w:bCs/>
        </w:rPr>
        <w:t xml:space="preserve">. </w:t>
      </w:r>
      <w:r w:rsidR="004E1D21">
        <w:rPr>
          <w:b/>
          <w:bCs/>
        </w:rPr>
        <w:t xml:space="preserve"> </w:t>
      </w:r>
      <w:r w:rsidR="00E744A4">
        <w:rPr>
          <w:b/>
          <w:bCs/>
        </w:rPr>
        <w:t>Met</w:t>
      </w:r>
      <w:r w:rsidR="00453304">
        <w:rPr>
          <w:b/>
          <w:bCs/>
        </w:rPr>
        <w:t xml:space="preserve"> vaste regelmaat </w:t>
      </w:r>
      <w:r w:rsidR="00E744A4">
        <w:rPr>
          <w:b/>
          <w:bCs/>
        </w:rPr>
        <w:t xml:space="preserve"> worden die dan ook </w:t>
      </w:r>
      <w:r w:rsidR="00453304">
        <w:rPr>
          <w:b/>
          <w:bCs/>
        </w:rPr>
        <w:t>uitgegeven of heruitgegeven, waarbij kinderen</w:t>
      </w:r>
      <w:r w:rsidR="009E45B9">
        <w:rPr>
          <w:b/>
          <w:bCs/>
        </w:rPr>
        <w:t xml:space="preserve"> niet </w:t>
      </w:r>
      <w:r w:rsidR="000701EE">
        <w:rPr>
          <w:b/>
          <w:bCs/>
        </w:rPr>
        <w:t>vergeten worden.</w:t>
      </w:r>
    </w:p>
    <w:p w:rsidR="002C6181" w:rsidRDefault="00CB7077">
      <w:pPr>
        <w:rPr>
          <w:b/>
          <w:bCs/>
        </w:rPr>
      </w:pPr>
      <w:r w:rsidRPr="00CB7077">
        <w:rPr>
          <w:b/>
          <w:bCs/>
        </w:rPr>
        <w:t>„Het zou fijn zijn als een kind nog eens nadenkt over hoe de Heere altij</w:t>
      </w:r>
      <w:r>
        <w:rPr>
          <w:b/>
          <w:bCs/>
        </w:rPr>
        <w:t xml:space="preserve">d voor Zijn Kerk heeft gezorgd”, </w:t>
      </w:r>
      <w:r w:rsidR="002C6181">
        <w:rPr>
          <w:b/>
          <w:bCs/>
        </w:rPr>
        <w:t>sprak</w:t>
      </w:r>
      <w:r>
        <w:rPr>
          <w:b/>
          <w:bCs/>
        </w:rPr>
        <w:t xml:space="preserve"> mevr. Vogelaar-van Amersfoort in 2011, </w:t>
      </w:r>
      <w:r w:rsidR="002C6181">
        <w:rPr>
          <w:b/>
          <w:bCs/>
        </w:rPr>
        <w:t>nadat</w:t>
      </w:r>
      <w:r>
        <w:rPr>
          <w:b/>
          <w:bCs/>
        </w:rPr>
        <w:t xml:space="preserve"> ze haar serie ‘verhalen bij de kerkgeschiedenis’ had afgerond met een twaalfde deel.</w:t>
      </w:r>
      <w:r w:rsidR="002C6181">
        <w:rPr>
          <w:b/>
          <w:bCs/>
        </w:rPr>
        <w:t xml:space="preserve"> Het  zal ook de</w:t>
      </w:r>
      <w:r w:rsidR="00453304">
        <w:rPr>
          <w:b/>
          <w:bCs/>
        </w:rPr>
        <w:t xml:space="preserve"> </w:t>
      </w:r>
      <w:r w:rsidR="002C6181">
        <w:rPr>
          <w:b/>
          <w:bCs/>
        </w:rPr>
        <w:t xml:space="preserve">motivatie zijn van diverse uitgevers die </w:t>
      </w:r>
      <w:r w:rsidR="004931BA">
        <w:rPr>
          <w:b/>
          <w:bCs/>
        </w:rPr>
        <w:t>sindsdien</w:t>
      </w:r>
      <w:r w:rsidR="002C6181">
        <w:rPr>
          <w:b/>
          <w:bCs/>
        </w:rPr>
        <w:t xml:space="preserve"> </w:t>
      </w:r>
      <w:r w:rsidR="004931BA">
        <w:rPr>
          <w:b/>
          <w:bCs/>
        </w:rPr>
        <w:t>in rap tempo tal</w:t>
      </w:r>
      <w:r w:rsidR="002C6181">
        <w:rPr>
          <w:b/>
          <w:bCs/>
        </w:rPr>
        <w:t xml:space="preserve"> van </w:t>
      </w:r>
      <w:r w:rsidR="008A1E66">
        <w:rPr>
          <w:b/>
          <w:bCs/>
        </w:rPr>
        <w:t>jeugd</w:t>
      </w:r>
      <w:r w:rsidR="002C6181">
        <w:rPr>
          <w:b/>
          <w:bCs/>
        </w:rPr>
        <w:t>boekjes over</w:t>
      </w:r>
      <w:r w:rsidR="004931BA">
        <w:rPr>
          <w:b/>
          <w:bCs/>
        </w:rPr>
        <w:t xml:space="preserve"> kerkhistorische figuren laten </w:t>
      </w:r>
      <w:r w:rsidR="002C6181">
        <w:rPr>
          <w:b/>
          <w:bCs/>
        </w:rPr>
        <w:t>verschijnen</w:t>
      </w:r>
      <w:r w:rsidR="004931BA">
        <w:rPr>
          <w:b/>
          <w:bCs/>
        </w:rPr>
        <w:t>.</w:t>
      </w:r>
      <w:r w:rsidR="00422107">
        <w:rPr>
          <w:b/>
          <w:bCs/>
        </w:rPr>
        <w:t xml:space="preserve"> </w:t>
      </w:r>
      <w:r w:rsidR="00396FB0">
        <w:rPr>
          <w:b/>
          <w:bCs/>
        </w:rPr>
        <w:t xml:space="preserve"> De vraag is </w:t>
      </w:r>
      <w:r w:rsidR="00A467A5">
        <w:rPr>
          <w:b/>
          <w:bCs/>
        </w:rPr>
        <w:t xml:space="preserve">alleen </w:t>
      </w:r>
      <w:r w:rsidR="00396FB0">
        <w:rPr>
          <w:b/>
          <w:bCs/>
        </w:rPr>
        <w:t>of een zuivere motivatie ook altijd een goed verhaal oplevert.</w:t>
      </w:r>
    </w:p>
    <w:p w:rsidR="00422107" w:rsidRDefault="00A467A5">
      <w:pPr>
        <w:rPr>
          <w:b/>
          <w:bCs/>
        </w:rPr>
      </w:pPr>
      <w:r>
        <w:rPr>
          <w:b/>
          <w:bCs/>
        </w:rPr>
        <w:t>De uitg</w:t>
      </w:r>
      <w:r w:rsidR="00E744A4">
        <w:rPr>
          <w:b/>
          <w:bCs/>
        </w:rPr>
        <w:t xml:space="preserve">aven van </w:t>
      </w:r>
      <w:r w:rsidR="00F56183">
        <w:rPr>
          <w:b/>
          <w:bCs/>
        </w:rPr>
        <w:t>u</w:t>
      </w:r>
      <w:r w:rsidR="00AD68A5">
        <w:rPr>
          <w:b/>
          <w:bCs/>
        </w:rPr>
        <w:t>itgeverij Den Hertog</w:t>
      </w:r>
      <w:r w:rsidR="00396FB0">
        <w:rPr>
          <w:b/>
          <w:bCs/>
        </w:rPr>
        <w:t xml:space="preserve"> </w:t>
      </w:r>
      <w:r w:rsidR="00AD68A5">
        <w:rPr>
          <w:b/>
          <w:bCs/>
        </w:rPr>
        <w:t>laten een vast patroon zien.</w:t>
      </w:r>
      <w:r w:rsidR="00422107">
        <w:rPr>
          <w:b/>
          <w:bCs/>
        </w:rPr>
        <w:t xml:space="preserve"> “De schilderende dominee” </w:t>
      </w:r>
      <w:r w:rsidR="00E744A4">
        <w:rPr>
          <w:b/>
          <w:bCs/>
        </w:rPr>
        <w:t>oogt</w:t>
      </w:r>
      <w:r w:rsidR="00396FB0">
        <w:rPr>
          <w:b/>
          <w:bCs/>
        </w:rPr>
        <w:t xml:space="preserve"> vrijwel identiek</w:t>
      </w:r>
      <w:r w:rsidR="00422107">
        <w:rPr>
          <w:b/>
          <w:bCs/>
        </w:rPr>
        <w:t xml:space="preserve"> </w:t>
      </w:r>
      <w:r w:rsidR="00396FB0">
        <w:rPr>
          <w:b/>
          <w:bCs/>
        </w:rPr>
        <w:t>aan “</w:t>
      </w:r>
      <w:proofErr w:type="spellStart"/>
      <w:r w:rsidR="00396FB0">
        <w:rPr>
          <w:b/>
          <w:bCs/>
        </w:rPr>
        <w:t>Matthew</w:t>
      </w:r>
      <w:proofErr w:type="spellEnd"/>
      <w:r w:rsidR="00396FB0">
        <w:rPr>
          <w:b/>
          <w:bCs/>
        </w:rPr>
        <w:t xml:space="preserve"> Henry. Een schatgraver in stilte”</w:t>
      </w:r>
      <w:r w:rsidR="00E744A4">
        <w:rPr>
          <w:b/>
          <w:bCs/>
        </w:rPr>
        <w:t>: e</w:t>
      </w:r>
      <w:r w:rsidR="00396FB0">
        <w:rPr>
          <w:b/>
          <w:bCs/>
        </w:rPr>
        <w:t>en boekje van ongeveer</w:t>
      </w:r>
      <w:r w:rsidR="00422107">
        <w:rPr>
          <w:b/>
          <w:bCs/>
        </w:rPr>
        <w:t xml:space="preserve"> tachtig pagina’s, </w:t>
      </w:r>
      <w:r w:rsidR="00396FB0">
        <w:rPr>
          <w:b/>
          <w:bCs/>
        </w:rPr>
        <w:t xml:space="preserve">met </w:t>
      </w:r>
      <w:r w:rsidR="00422107">
        <w:rPr>
          <w:b/>
          <w:bCs/>
        </w:rPr>
        <w:t>op de achterflap een informatieblokje over de hoofdpersoon</w:t>
      </w:r>
      <w:r w:rsidR="00AD68A5">
        <w:rPr>
          <w:b/>
          <w:bCs/>
        </w:rPr>
        <w:t>,</w:t>
      </w:r>
      <w:r w:rsidR="00422107">
        <w:rPr>
          <w:b/>
          <w:bCs/>
        </w:rPr>
        <w:t xml:space="preserve"> en op de cover een paar </w:t>
      </w:r>
      <w:r w:rsidR="000701EE">
        <w:rPr>
          <w:b/>
          <w:bCs/>
        </w:rPr>
        <w:t>realistische</w:t>
      </w:r>
      <w:r w:rsidR="00422107">
        <w:rPr>
          <w:b/>
          <w:bCs/>
        </w:rPr>
        <w:t xml:space="preserve"> aquarellen van </w:t>
      </w:r>
      <w:proofErr w:type="spellStart"/>
      <w:r w:rsidR="00422107">
        <w:rPr>
          <w:b/>
          <w:bCs/>
        </w:rPr>
        <w:t>Rino</w:t>
      </w:r>
      <w:proofErr w:type="spellEnd"/>
      <w:r w:rsidR="00422107">
        <w:rPr>
          <w:b/>
          <w:bCs/>
        </w:rPr>
        <w:t xml:space="preserve"> Visser</w:t>
      </w:r>
      <w:r>
        <w:rPr>
          <w:b/>
          <w:bCs/>
        </w:rPr>
        <w:t xml:space="preserve">. </w:t>
      </w:r>
    </w:p>
    <w:p w:rsidR="00422107" w:rsidRDefault="008A1E66">
      <w:pPr>
        <w:rPr>
          <w:b/>
          <w:bCs/>
        </w:rPr>
      </w:pPr>
      <w:r>
        <w:rPr>
          <w:b/>
          <w:bCs/>
        </w:rPr>
        <w:t>De hoofdstukken</w:t>
      </w:r>
      <w:r w:rsidR="00F81A35">
        <w:rPr>
          <w:b/>
          <w:bCs/>
        </w:rPr>
        <w:t xml:space="preserve"> zijn kort</w:t>
      </w:r>
      <w:r w:rsidR="00A467A5">
        <w:rPr>
          <w:b/>
          <w:bCs/>
        </w:rPr>
        <w:t>. Ze</w:t>
      </w:r>
      <w:r w:rsidR="00F81A35">
        <w:rPr>
          <w:b/>
          <w:bCs/>
        </w:rPr>
        <w:t xml:space="preserve"> worden</w:t>
      </w:r>
      <w:r>
        <w:rPr>
          <w:b/>
          <w:bCs/>
        </w:rPr>
        <w:t xml:space="preserve"> in </w:t>
      </w:r>
      <w:r w:rsidR="00E744A4">
        <w:rPr>
          <w:b/>
          <w:bCs/>
        </w:rPr>
        <w:t>“</w:t>
      </w:r>
      <w:r>
        <w:rPr>
          <w:b/>
          <w:bCs/>
        </w:rPr>
        <w:t>De schilderende dominee</w:t>
      </w:r>
      <w:r w:rsidR="00E744A4">
        <w:rPr>
          <w:b/>
          <w:bCs/>
        </w:rPr>
        <w:t>”</w:t>
      </w:r>
      <w:r w:rsidR="00F81A35">
        <w:rPr>
          <w:b/>
          <w:bCs/>
        </w:rPr>
        <w:t xml:space="preserve"> </w:t>
      </w:r>
      <w:r w:rsidR="00A467A5">
        <w:rPr>
          <w:b/>
          <w:bCs/>
        </w:rPr>
        <w:t xml:space="preserve"> </w:t>
      </w:r>
      <w:r w:rsidR="00F81A35">
        <w:rPr>
          <w:b/>
          <w:bCs/>
        </w:rPr>
        <w:t>afgesloten met een cursieve tekst</w:t>
      </w:r>
      <w:r w:rsidR="00E6201B">
        <w:rPr>
          <w:b/>
          <w:bCs/>
        </w:rPr>
        <w:t>,</w:t>
      </w:r>
      <w:r w:rsidR="00F81A35">
        <w:rPr>
          <w:b/>
          <w:bCs/>
        </w:rPr>
        <w:t xml:space="preserve"> waar</w:t>
      </w:r>
      <w:r w:rsidR="00E6201B">
        <w:rPr>
          <w:b/>
          <w:bCs/>
        </w:rPr>
        <w:t>in</w:t>
      </w:r>
      <w:r w:rsidR="00F81A35">
        <w:rPr>
          <w:b/>
          <w:bCs/>
        </w:rPr>
        <w:t xml:space="preserve"> extra informatie wordt gegeven over</w:t>
      </w:r>
      <w:r w:rsidR="00D01EBD">
        <w:rPr>
          <w:b/>
          <w:bCs/>
        </w:rPr>
        <w:t xml:space="preserve"> bijvoorbeeld</w:t>
      </w:r>
      <w:r w:rsidR="00F81A35">
        <w:rPr>
          <w:b/>
          <w:bCs/>
        </w:rPr>
        <w:t xml:space="preserve"> de aangifte van een baby vroeger, cholera, het begrip emeritaat</w:t>
      </w:r>
      <w:r w:rsidR="00D01EBD">
        <w:rPr>
          <w:b/>
          <w:bCs/>
        </w:rPr>
        <w:t xml:space="preserve"> en het orgaan de </w:t>
      </w:r>
      <w:proofErr w:type="spellStart"/>
      <w:r w:rsidR="00D01EBD">
        <w:rPr>
          <w:b/>
          <w:bCs/>
        </w:rPr>
        <w:t>Saambinder</w:t>
      </w:r>
      <w:proofErr w:type="spellEnd"/>
      <w:r w:rsidR="00D01EBD">
        <w:rPr>
          <w:b/>
          <w:bCs/>
        </w:rPr>
        <w:t>.</w:t>
      </w:r>
      <w:r w:rsidRPr="008A1E66">
        <w:rPr>
          <w:b/>
          <w:bCs/>
        </w:rPr>
        <w:t xml:space="preserve"> </w:t>
      </w:r>
      <w:r>
        <w:rPr>
          <w:b/>
          <w:bCs/>
        </w:rPr>
        <w:t xml:space="preserve">Auteur </w:t>
      </w:r>
      <w:proofErr w:type="spellStart"/>
      <w:r>
        <w:rPr>
          <w:b/>
          <w:bCs/>
        </w:rPr>
        <w:t>Ada</w:t>
      </w:r>
      <w:proofErr w:type="spellEnd"/>
      <w:r>
        <w:rPr>
          <w:b/>
          <w:bCs/>
        </w:rPr>
        <w:t xml:space="preserve"> Schouten-</w:t>
      </w:r>
      <w:proofErr w:type="spellStart"/>
      <w:r>
        <w:rPr>
          <w:b/>
          <w:bCs/>
        </w:rPr>
        <w:t>Verrips</w:t>
      </w:r>
      <w:proofErr w:type="spellEnd"/>
      <w:r>
        <w:rPr>
          <w:b/>
          <w:bCs/>
        </w:rPr>
        <w:t xml:space="preserve"> heeft bovendien een kort voo</w:t>
      </w:r>
      <w:r w:rsidR="000701EE">
        <w:rPr>
          <w:b/>
          <w:bCs/>
        </w:rPr>
        <w:t>rwoord geschreven over haar oma</w:t>
      </w:r>
      <w:r>
        <w:rPr>
          <w:b/>
          <w:bCs/>
        </w:rPr>
        <w:t xml:space="preserve"> en de samenspraken van Bart en Kees</w:t>
      </w:r>
      <w:r w:rsidR="000701EE">
        <w:rPr>
          <w:b/>
          <w:bCs/>
        </w:rPr>
        <w:t>,</w:t>
      </w:r>
      <w:r>
        <w:rPr>
          <w:b/>
          <w:bCs/>
        </w:rPr>
        <w:t xml:space="preserve"> waar ze weinig van begreep</w:t>
      </w:r>
      <w:r w:rsidR="00AD68A5">
        <w:rPr>
          <w:b/>
          <w:bCs/>
        </w:rPr>
        <w:t>,</w:t>
      </w:r>
      <w:r>
        <w:rPr>
          <w:b/>
          <w:bCs/>
        </w:rPr>
        <w:t xml:space="preserve"> maar ‘ik hield van boeken en van voorlezen en van oma.’ De Heere heeft de boeken van ds. Van Reenen later gebruikt </w:t>
      </w:r>
      <w:r w:rsidR="00B401B4">
        <w:rPr>
          <w:b/>
          <w:bCs/>
        </w:rPr>
        <w:t xml:space="preserve">om </w:t>
      </w:r>
      <w:r w:rsidR="00E6201B">
        <w:rPr>
          <w:b/>
          <w:bCs/>
        </w:rPr>
        <w:t xml:space="preserve">haar veel over de Heere Jezus te leren. </w:t>
      </w:r>
      <w:r>
        <w:rPr>
          <w:b/>
          <w:bCs/>
        </w:rPr>
        <w:t xml:space="preserve">Na dit ontwapenende intro begint het echte verhaal met een </w:t>
      </w:r>
      <w:r w:rsidR="00AD68A5">
        <w:rPr>
          <w:b/>
          <w:bCs/>
        </w:rPr>
        <w:t>‘</w:t>
      </w:r>
      <w:r>
        <w:rPr>
          <w:b/>
          <w:bCs/>
        </w:rPr>
        <w:t>rozige</w:t>
      </w:r>
      <w:r w:rsidR="00AD68A5">
        <w:rPr>
          <w:b/>
          <w:bCs/>
        </w:rPr>
        <w:t>’</w:t>
      </w:r>
      <w:r>
        <w:rPr>
          <w:b/>
          <w:bCs/>
        </w:rPr>
        <w:t xml:space="preserve"> baby: </w:t>
      </w:r>
      <w:proofErr w:type="spellStart"/>
      <w:r>
        <w:rPr>
          <w:b/>
          <w:bCs/>
        </w:rPr>
        <w:t>Gijsbertus</w:t>
      </w:r>
      <w:proofErr w:type="spellEnd"/>
      <w:r>
        <w:rPr>
          <w:b/>
          <w:bCs/>
        </w:rPr>
        <w:t>, die razendsnel groter wordt.</w:t>
      </w:r>
    </w:p>
    <w:p w:rsidR="00D01EBD" w:rsidRDefault="008A1E66">
      <w:pPr>
        <w:rPr>
          <w:b/>
          <w:bCs/>
        </w:rPr>
      </w:pPr>
      <w:r>
        <w:rPr>
          <w:b/>
          <w:bCs/>
        </w:rPr>
        <w:t>Alles wekt de</w:t>
      </w:r>
      <w:r w:rsidR="00D01EBD">
        <w:rPr>
          <w:b/>
          <w:bCs/>
        </w:rPr>
        <w:t xml:space="preserve"> indruk dat de auteurs </w:t>
      </w:r>
      <w:r w:rsidR="00AD68A5">
        <w:rPr>
          <w:b/>
          <w:bCs/>
        </w:rPr>
        <w:t xml:space="preserve">(of </w:t>
      </w:r>
      <w:r w:rsidR="00E6201B">
        <w:rPr>
          <w:b/>
          <w:bCs/>
        </w:rPr>
        <w:t xml:space="preserve">de uitgever) </w:t>
      </w:r>
      <w:r w:rsidR="00D01EBD">
        <w:rPr>
          <w:b/>
          <w:bCs/>
        </w:rPr>
        <w:t xml:space="preserve">niets hebben willen verzinnen. Ze doen </w:t>
      </w:r>
      <w:r w:rsidR="00D93512">
        <w:rPr>
          <w:b/>
          <w:bCs/>
        </w:rPr>
        <w:t>het</w:t>
      </w:r>
      <w:r w:rsidR="00D01EBD">
        <w:rPr>
          <w:b/>
          <w:bCs/>
        </w:rPr>
        <w:t xml:space="preserve"> met de informatie die </w:t>
      </w:r>
      <w:r w:rsidR="00D93512">
        <w:rPr>
          <w:b/>
          <w:bCs/>
        </w:rPr>
        <w:t>voorhanden</w:t>
      </w:r>
      <w:r w:rsidR="00D01EBD">
        <w:rPr>
          <w:b/>
          <w:bCs/>
        </w:rPr>
        <w:t xml:space="preserve"> is</w:t>
      </w:r>
      <w:r w:rsidR="00A467A5">
        <w:rPr>
          <w:b/>
          <w:bCs/>
        </w:rPr>
        <w:t>; bijvoorbeeld</w:t>
      </w:r>
      <w:r w:rsidR="00D01EBD">
        <w:rPr>
          <w:b/>
          <w:bCs/>
        </w:rPr>
        <w:t xml:space="preserve"> de biografie van ds</w:t>
      </w:r>
      <w:r w:rsidR="00A467A5">
        <w:rPr>
          <w:b/>
          <w:bCs/>
        </w:rPr>
        <w:t>.</w:t>
      </w:r>
      <w:r w:rsidR="00D01EBD">
        <w:rPr>
          <w:b/>
          <w:bCs/>
        </w:rPr>
        <w:t xml:space="preserve"> G. van Reenen. Dit levert helaas slecht lopend</w:t>
      </w:r>
      <w:r w:rsidR="009E45B9">
        <w:rPr>
          <w:b/>
          <w:bCs/>
        </w:rPr>
        <w:t>e verhalen</w:t>
      </w:r>
      <w:r w:rsidR="00D01EBD">
        <w:rPr>
          <w:b/>
          <w:bCs/>
        </w:rPr>
        <w:t xml:space="preserve"> op. Zo is </w:t>
      </w:r>
      <w:r w:rsidR="009E45B9">
        <w:rPr>
          <w:b/>
          <w:bCs/>
        </w:rPr>
        <w:t xml:space="preserve">Gijs </w:t>
      </w:r>
      <w:r w:rsidR="00316F7D">
        <w:rPr>
          <w:b/>
          <w:bCs/>
        </w:rPr>
        <w:t xml:space="preserve">van Reenen </w:t>
      </w:r>
      <w:r w:rsidR="009E45B9">
        <w:rPr>
          <w:b/>
          <w:bCs/>
        </w:rPr>
        <w:t xml:space="preserve">in het ene hoofdstuk nog </w:t>
      </w:r>
      <w:r w:rsidR="00316F7D">
        <w:rPr>
          <w:b/>
          <w:bCs/>
        </w:rPr>
        <w:t>zeventien</w:t>
      </w:r>
      <w:r w:rsidR="009E45B9">
        <w:rPr>
          <w:b/>
          <w:bCs/>
        </w:rPr>
        <w:t xml:space="preserve"> jaar: een ruige knul die ’s zondags in zijn bed blijft liggen, totdat hij </w:t>
      </w:r>
      <w:r w:rsidR="00316F7D">
        <w:rPr>
          <w:b/>
          <w:bCs/>
        </w:rPr>
        <w:t xml:space="preserve">op zijn twintigste </w:t>
      </w:r>
      <w:r w:rsidR="009E45B9">
        <w:rPr>
          <w:b/>
          <w:bCs/>
        </w:rPr>
        <w:t xml:space="preserve">de ‘Christenreis’ van Bunyan </w:t>
      </w:r>
      <w:r w:rsidR="00AD68A5">
        <w:rPr>
          <w:b/>
          <w:bCs/>
        </w:rPr>
        <w:t>begint te</w:t>
      </w:r>
      <w:r w:rsidR="009E45B9">
        <w:rPr>
          <w:b/>
          <w:bCs/>
        </w:rPr>
        <w:t xml:space="preserve"> lezen. In het volgende hoofdstuk blijkt hij ineens getrouwd te zijn en een eigen zaak te hebben. Een </w:t>
      </w:r>
      <w:r w:rsidR="00316F7D">
        <w:rPr>
          <w:b/>
          <w:bCs/>
        </w:rPr>
        <w:t xml:space="preserve">vloeiende overgang ontbreekt, en dat geldt op meer punten. </w:t>
      </w:r>
      <w:r w:rsidR="00D93512">
        <w:rPr>
          <w:b/>
          <w:bCs/>
        </w:rPr>
        <w:t>In</w:t>
      </w:r>
      <w:r w:rsidR="000A3BA9">
        <w:rPr>
          <w:b/>
          <w:bCs/>
        </w:rPr>
        <w:t xml:space="preserve"> “</w:t>
      </w:r>
      <w:proofErr w:type="spellStart"/>
      <w:r w:rsidR="000A3BA9">
        <w:rPr>
          <w:b/>
          <w:bCs/>
        </w:rPr>
        <w:t>Matthew</w:t>
      </w:r>
      <w:proofErr w:type="spellEnd"/>
      <w:r w:rsidR="000A3BA9">
        <w:rPr>
          <w:b/>
          <w:bCs/>
        </w:rPr>
        <w:t xml:space="preserve"> Henry” </w:t>
      </w:r>
      <w:r w:rsidR="00A467A5">
        <w:rPr>
          <w:b/>
          <w:bCs/>
        </w:rPr>
        <w:t xml:space="preserve">komt daar nog bij dat ook de zinnen regelmatig niet goed </w:t>
      </w:r>
      <w:r w:rsidR="00E6201B">
        <w:rPr>
          <w:b/>
          <w:bCs/>
        </w:rPr>
        <w:t xml:space="preserve">lopen </w:t>
      </w:r>
    </w:p>
    <w:p w:rsidR="00316F7D" w:rsidRDefault="00316F7D">
      <w:pPr>
        <w:rPr>
          <w:b/>
          <w:bCs/>
        </w:rPr>
      </w:pPr>
      <w:r>
        <w:rPr>
          <w:b/>
          <w:bCs/>
        </w:rPr>
        <w:t>Is het tijdsdruk geweest, en heeft de uitgever te weinig tijd genomen voor grondige redactie? Of is het de</w:t>
      </w:r>
      <w:r w:rsidR="000A3BA9">
        <w:rPr>
          <w:b/>
          <w:bCs/>
        </w:rPr>
        <w:t xml:space="preserve"> achterliggende</w:t>
      </w:r>
      <w:r>
        <w:rPr>
          <w:b/>
          <w:bCs/>
        </w:rPr>
        <w:t xml:space="preserve"> angst dat de vertelling té vrij wordt? In het laatste geval moet bedacht worden dat niets verzinnen een onmogelijke opgave is. Beide boeken </w:t>
      </w:r>
      <w:r w:rsidR="00D93512">
        <w:rPr>
          <w:b/>
          <w:bCs/>
        </w:rPr>
        <w:t>leveren zelf het bewijs</w:t>
      </w:r>
      <w:r>
        <w:rPr>
          <w:b/>
          <w:bCs/>
        </w:rPr>
        <w:t xml:space="preserve">: de dialogen die er in staan, bijvoorbeeld tussen Gijs en zijn moeder, kunnen </w:t>
      </w:r>
      <w:r w:rsidR="00E6201B">
        <w:rPr>
          <w:b/>
          <w:bCs/>
        </w:rPr>
        <w:t xml:space="preserve">niet </w:t>
      </w:r>
      <w:r>
        <w:rPr>
          <w:b/>
          <w:bCs/>
        </w:rPr>
        <w:t xml:space="preserve">letterlijk overgeleverd zijn. Dus is de keuze </w:t>
      </w:r>
      <w:r w:rsidR="000A3BA9">
        <w:rPr>
          <w:b/>
          <w:bCs/>
        </w:rPr>
        <w:t>eigenlijk al gemaakt.</w:t>
      </w:r>
    </w:p>
    <w:p w:rsidR="00AD68A5" w:rsidRDefault="000A3BA9">
      <w:pPr>
        <w:rPr>
          <w:b/>
          <w:bCs/>
        </w:rPr>
      </w:pPr>
      <w:r>
        <w:rPr>
          <w:b/>
          <w:bCs/>
        </w:rPr>
        <w:t xml:space="preserve">Wil je als auteur, </w:t>
      </w:r>
      <w:r w:rsidR="00D93512">
        <w:rPr>
          <w:b/>
          <w:bCs/>
        </w:rPr>
        <w:t>uit respect voor de hoofdpersoon</w:t>
      </w:r>
      <w:r>
        <w:rPr>
          <w:b/>
          <w:bCs/>
        </w:rPr>
        <w:t xml:space="preserve">, </w:t>
      </w:r>
      <w:r w:rsidR="008A1E66">
        <w:rPr>
          <w:b/>
          <w:bCs/>
        </w:rPr>
        <w:t xml:space="preserve">behalve de noodzakelijke </w:t>
      </w:r>
      <w:r w:rsidR="00E6201B">
        <w:rPr>
          <w:b/>
          <w:bCs/>
        </w:rPr>
        <w:t>gesprekjes</w:t>
      </w:r>
      <w:r w:rsidR="008A1E66">
        <w:rPr>
          <w:b/>
          <w:bCs/>
        </w:rPr>
        <w:t xml:space="preserve"> </w:t>
      </w:r>
      <w:r>
        <w:rPr>
          <w:b/>
          <w:bCs/>
        </w:rPr>
        <w:t xml:space="preserve">volstrekt niet verder gaan dan </w:t>
      </w:r>
      <w:r w:rsidR="008A1E66">
        <w:rPr>
          <w:b/>
          <w:bCs/>
        </w:rPr>
        <w:t xml:space="preserve">de </w:t>
      </w:r>
      <w:r w:rsidR="00EF7235">
        <w:rPr>
          <w:b/>
          <w:bCs/>
        </w:rPr>
        <w:t>overgeleverde</w:t>
      </w:r>
      <w:r>
        <w:rPr>
          <w:b/>
          <w:bCs/>
        </w:rPr>
        <w:t xml:space="preserve"> feiten, </w:t>
      </w:r>
      <w:r w:rsidR="00A467A5">
        <w:rPr>
          <w:b/>
          <w:bCs/>
        </w:rPr>
        <w:t xml:space="preserve">dan </w:t>
      </w:r>
      <w:r>
        <w:rPr>
          <w:b/>
          <w:bCs/>
        </w:rPr>
        <w:t>lijkt het me beter om</w:t>
      </w:r>
      <w:r w:rsidR="008A1E66">
        <w:rPr>
          <w:b/>
          <w:bCs/>
        </w:rPr>
        <w:t xml:space="preserve"> gewoon</w:t>
      </w:r>
      <w:r>
        <w:rPr>
          <w:b/>
          <w:bCs/>
        </w:rPr>
        <w:t xml:space="preserve"> wat trager te vertellen. </w:t>
      </w:r>
      <w:r w:rsidR="000701EE">
        <w:rPr>
          <w:b/>
          <w:bCs/>
        </w:rPr>
        <w:t xml:space="preserve">Dan </w:t>
      </w:r>
      <w:r w:rsidR="008A1E66">
        <w:rPr>
          <w:b/>
          <w:bCs/>
        </w:rPr>
        <w:t xml:space="preserve">hoef je ook </w:t>
      </w:r>
      <w:r>
        <w:rPr>
          <w:b/>
          <w:bCs/>
        </w:rPr>
        <w:t xml:space="preserve">het </w:t>
      </w:r>
      <w:r w:rsidR="00EF7235">
        <w:rPr>
          <w:b/>
          <w:bCs/>
        </w:rPr>
        <w:t>gegeven</w:t>
      </w:r>
      <w:r w:rsidR="008A1E66">
        <w:rPr>
          <w:b/>
          <w:bCs/>
        </w:rPr>
        <w:t xml:space="preserve"> dat</w:t>
      </w:r>
      <w:r w:rsidR="00B401B4">
        <w:rPr>
          <w:b/>
          <w:bCs/>
        </w:rPr>
        <w:t xml:space="preserve"> niet-</w:t>
      </w:r>
      <w:r>
        <w:rPr>
          <w:b/>
          <w:bCs/>
        </w:rPr>
        <w:t xml:space="preserve">inenten voor moeder van Reenen ‘een zaak van het geloof’ was niet af te doen met </w:t>
      </w:r>
      <w:r w:rsidR="008A1E66">
        <w:rPr>
          <w:b/>
          <w:bCs/>
        </w:rPr>
        <w:t>de</w:t>
      </w:r>
      <w:r w:rsidR="00EF7235">
        <w:rPr>
          <w:b/>
          <w:bCs/>
        </w:rPr>
        <w:t xml:space="preserve"> voor kinderen tamelijk raadselachtige</w:t>
      </w:r>
      <w:r w:rsidR="008A1E66">
        <w:rPr>
          <w:b/>
          <w:bCs/>
        </w:rPr>
        <w:t xml:space="preserve"> mededeling dat </w:t>
      </w:r>
      <w:r w:rsidR="00EF7235">
        <w:rPr>
          <w:b/>
          <w:bCs/>
        </w:rPr>
        <w:t>inenten</w:t>
      </w:r>
      <w:r w:rsidR="008A1E66">
        <w:rPr>
          <w:b/>
          <w:bCs/>
        </w:rPr>
        <w:t xml:space="preserve"> </w:t>
      </w:r>
      <w:r w:rsidR="00E6201B">
        <w:rPr>
          <w:b/>
          <w:bCs/>
        </w:rPr>
        <w:t>voor</w:t>
      </w:r>
      <w:r w:rsidR="008A1E66">
        <w:rPr>
          <w:b/>
          <w:bCs/>
        </w:rPr>
        <w:t xml:space="preserve"> haar </w:t>
      </w:r>
      <w:r w:rsidR="00E6201B">
        <w:rPr>
          <w:b/>
          <w:bCs/>
        </w:rPr>
        <w:t xml:space="preserve">persoonlijk </w:t>
      </w:r>
      <w:r w:rsidR="008A1E66">
        <w:rPr>
          <w:b/>
          <w:bCs/>
        </w:rPr>
        <w:t xml:space="preserve">‘God voor de voeten lopen’ was. </w:t>
      </w:r>
      <w:r w:rsidR="00EF7235">
        <w:rPr>
          <w:b/>
          <w:bCs/>
        </w:rPr>
        <w:t>Het terloops uitleggen van een principe had hier mooi samen kunnen vallen met het uitdiepen van een karakter</w:t>
      </w:r>
      <w:r w:rsidR="00A467A5">
        <w:rPr>
          <w:b/>
          <w:bCs/>
        </w:rPr>
        <w:t xml:space="preserve"> –</w:t>
      </w:r>
      <w:r w:rsidR="00EF7235">
        <w:rPr>
          <w:b/>
          <w:bCs/>
        </w:rPr>
        <w:t xml:space="preserve"> in dit geval dat van </w:t>
      </w:r>
      <w:proofErr w:type="spellStart"/>
      <w:r w:rsidR="00EF7235">
        <w:rPr>
          <w:b/>
          <w:bCs/>
        </w:rPr>
        <w:t>Van</w:t>
      </w:r>
      <w:proofErr w:type="spellEnd"/>
      <w:r w:rsidR="00EF7235">
        <w:rPr>
          <w:b/>
          <w:bCs/>
        </w:rPr>
        <w:t xml:space="preserve"> Reenens moeder, die toch een belangrijke, intieme rol in zijn leven speelde.</w:t>
      </w:r>
    </w:p>
    <w:p w:rsidR="00B401B4" w:rsidRDefault="000701EE">
      <w:pPr>
        <w:rPr>
          <w:b/>
          <w:bCs/>
        </w:rPr>
      </w:pPr>
      <w:r>
        <w:rPr>
          <w:b/>
          <w:bCs/>
        </w:rPr>
        <w:lastRenderedPageBreak/>
        <w:t xml:space="preserve">Dat Schouten daartoe prima in staat is, bewijst haar </w:t>
      </w:r>
      <w:r w:rsidR="00D93512">
        <w:rPr>
          <w:b/>
          <w:bCs/>
        </w:rPr>
        <w:t>eerlijke</w:t>
      </w:r>
      <w:r>
        <w:rPr>
          <w:b/>
          <w:bCs/>
        </w:rPr>
        <w:t xml:space="preserve"> stukje over Gijs die thuislezer wordt, en zich ‘stiekem…heel stiekem beter begint te voelen dan de mensen die naar de kerk gaan.’ </w:t>
      </w:r>
      <w:r w:rsidR="00D93512">
        <w:rPr>
          <w:b/>
          <w:bCs/>
        </w:rPr>
        <w:t>Op deze manier</w:t>
      </w:r>
      <w:r>
        <w:rPr>
          <w:b/>
          <w:bCs/>
        </w:rPr>
        <w:t xml:space="preserve"> </w:t>
      </w:r>
      <w:r w:rsidR="00D93512">
        <w:rPr>
          <w:b/>
          <w:bCs/>
        </w:rPr>
        <w:t>doe</w:t>
      </w:r>
      <w:r>
        <w:rPr>
          <w:b/>
          <w:bCs/>
        </w:rPr>
        <w:t xml:space="preserve"> je als auteur meer</w:t>
      </w:r>
      <w:r w:rsidR="00D93512">
        <w:rPr>
          <w:b/>
          <w:bCs/>
        </w:rPr>
        <w:t xml:space="preserve"> </w:t>
      </w:r>
      <w:r>
        <w:rPr>
          <w:b/>
          <w:bCs/>
        </w:rPr>
        <w:t>dan</w:t>
      </w:r>
      <w:r w:rsidR="00D93512">
        <w:rPr>
          <w:b/>
          <w:bCs/>
        </w:rPr>
        <w:t xml:space="preserve"> wanneer je</w:t>
      </w:r>
      <w:r>
        <w:rPr>
          <w:b/>
          <w:bCs/>
        </w:rPr>
        <w:t xml:space="preserve"> een zo ‘kaal’</w:t>
      </w:r>
      <w:r w:rsidR="00D93512">
        <w:rPr>
          <w:b/>
          <w:bCs/>
        </w:rPr>
        <w:t xml:space="preserve"> </w:t>
      </w:r>
      <w:r>
        <w:rPr>
          <w:b/>
          <w:bCs/>
        </w:rPr>
        <w:t xml:space="preserve">mogelijk historisch verhaal </w:t>
      </w:r>
      <w:r w:rsidR="00D93512">
        <w:rPr>
          <w:b/>
          <w:bCs/>
        </w:rPr>
        <w:t>nastreeft,</w:t>
      </w:r>
      <w:r>
        <w:rPr>
          <w:b/>
          <w:bCs/>
        </w:rPr>
        <w:t xml:space="preserve"> dat</w:t>
      </w:r>
      <w:r w:rsidR="00D93512">
        <w:rPr>
          <w:b/>
          <w:bCs/>
        </w:rPr>
        <w:t xml:space="preserve"> mogelijk</w:t>
      </w:r>
      <w:r>
        <w:rPr>
          <w:b/>
          <w:bCs/>
        </w:rPr>
        <w:t xml:space="preserve"> </w:t>
      </w:r>
      <w:r w:rsidR="00D93512">
        <w:rPr>
          <w:b/>
          <w:bCs/>
        </w:rPr>
        <w:t xml:space="preserve">wel tijdverdrijf </w:t>
      </w:r>
      <w:r w:rsidR="00BA28C7">
        <w:rPr>
          <w:b/>
          <w:bCs/>
        </w:rPr>
        <w:t>biedt</w:t>
      </w:r>
      <w:r w:rsidR="00D93512">
        <w:rPr>
          <w:b/>
          <w:bCs/>
        </w:rPr>
        <w:t xml:space="preserve">, maar </w:t>
      </w:r>
      <w:r w:rsidR="00B401B4">
        <w:rPr>
          <w:b/>
          <w:bCs/>
        </w:rPr>
        <w:t>geen enkele vorm van reflectie.</w:t>
      </w:r>
      <w:r w:rsidR="00D93512">
        <w:rPr>
          <w:b/>
          <w:bCs/>
        </w:rPr>
        <w:t xml:space="preserve"> </w:t>
      </w:r>
    </w:p>
    <w:p w:rsidR="00AD68A5" w:rsidRDefault="006869AE">
      <w:pPr>
        <w:rPr>
          <w:b/>
          <w:bCs/>
        </w:rPr>
      </w:pPr>
      <w:r>
        <w:rPr>
          <w:b/>
          <w:bCs/>
        </w:rPr>
        <w:t>Ook uitgeverij De Ramshoorn</w:t>
      </w:r>
      <w:r w:rsidR="00AD68A5">
        <w:rPr>
          <w:b/>
          <w:bCs/>
        </w:rPr>
        <w:t xml:space="preserve"> </w:t>
      </w:r>
      <w:r>
        <w:rPr>
          <w:b/>
          <w:bCs/>
        </w:rPr>
        <w:t>geeft</w:t>
      </w:r>
      <w:r w:rsidR="00AD68A5">
        <w:rPr>
          <w:b/>
          <w:bCs/>
        </w:rPr>
        <w:t xml:space="preserve"> een kerk</w:t>
      </w:r>
      <w:r w:rsidR="00203C49">
        <w:rPr>
          <w:b/>
          <w:bCs/>
        </w:rPr>
        <w:t>historische verhalenserie uit. “Calvinisten van het eerste uur” is deel dertien.</w:t>
      </w:r>
      <w:r w:rsidR="00AD68A5">
        <w:rPr>
          <w:b/>
          <w:bCs/>
        </w:rPr>
        <w:t xml:space="preserve"> </w:t>
      </w:r>
      <w:r w:rsidR="00203C49">
        <w:rPr>
          <w:b/>
          <w:bCs/>
        </w:rPr>
        <w:t>In dit boek zijn de hoofdpersonen,</w:t>
      </w:r>
      <w:r>
        <w:rPr>
          <w:b/>
          <w:bCs/>
        </w:rPr>
        <w:t xml:space="preserve"> </w:t>
      </w:r>
      <w:r w:rsidR="005D2998">
        <w:rPr>
          <w:b/>
          <w:bCs/>
        </w:rPr>
        <w:t xml:space="preserve">Roeland en </w:t>
      </w:r>
      <w:proofErr w:type="spellStart"/>
      <w:r w:rsidR="005D2998">
        <w:rPr>
          <w:b/>
          <w:bCs/>
        </w:rPr>
        <w:t>Liesbette</w:t>
      </w:r>
      <w:proofErr w:type="spellEnd"/>
      <w:r w:rsidR="00203C49">
        <w:rPr>
          <w:b/>
          <w:bCs/>
        </w:rPr>
        <w:t>,</w:t>
      </w:r>
      <w:r>
        <w:rPr>
          <w:b/>
          <w:bCs/>
        </w:rPr>
        <w:t xml:space="preserve"> nog kind </w:t>
      </w:r>
      <w:r w:rsidR="00203C49">
        <w:rPr>
          <w:b/>
          <w:bCs/>
        </w:rPr>
        <w:t xml:space="preserve">en </w:t>
      </w:r>
      <w:r w:rsidR="00A467A5">
        <w:rPr>
          <w:b/>
          <w:bCs/>
        </w:rPr>
        <w:t xml:space="preserve">bovendien </w:t>
      </w:r>
      <w:proofErr w:type="spellStart"/>
      <w:r w:rsidR="00203C49">
        <w:rPr>
          <w:b/>
          <w:bCs/>
        </w:rPr>
        <w:t>ambtloos</w:t>
      </w:r>
      <w:proofErr w:type="spellEnd"/>
      <w:r w:rsidR="00203C49">
        <w:rPr>
          <w:b/>
          <w:bCs/>
        </w:rPr>
        <w:t xml:space="preserve">, </w:t>
      </w:r>
      <w:r w:rsidR="00AD68A5">
        <w:rPr>
          <w:b/>
          <w:bCs/>
        </w:rPr>
        <w:t>wat de auteur Jan van Reenen duidelijk meer vrijhe</w:t>
      </w:r>
      <w:r w:rsidR="00A467A5">
        <w:rPr>
          <w:b/>
          <w:bCs/>
        </w:rPr>
        <w:t>den biedt</w:t>
      </w:r>
      <w:r w:rsidR="00AD68A5">
        <w:rPr>
          <w:b/>
          <w:bCs/>
        </w:rPr>
        <w:t xml:space="preserve">. </w:t>
      </w:r>
      <w:r w:rsidR="00203C49">
        <w:rPr>
          <w:b/>
          <w:bCs/>
        </w:rPr>
        <w:t>Het verhaal s</w:t>
      </w:r>
      <w:r w:rsidR="00AD68A5">
        <w:rPr>
          <w:b/>
          <w:bCs/>
        </w:rPr>
        <w:t xml:space="preserve">peelt zich af </w:t>
      </w:r>
      <w:r w:rsidR="00A467A5">
        <w:rPr>
          <w:b/>
          <w:bCs/>
        </w:rPr>
        <w:t>aa</w:t>
      </w:r>
      <w:r w:rsidR="00AD68A5">
        <w:rPr>
          <w:b/>
          <w:bCs/>
        </w:rPr>
        <w:t xml:space="preserve">n het begin van de Tachtigjarige </w:t>
      </w:r>
      <w:r>
        <w:rPr>
          <w:b/>
          <w:bCs/>
        </w:rPr>
        <w:t xml:space="preserve">oorlog in de Zuidelijke Nederlanden. De achtergrondkennis van </w:t>
      </w:r>
      <w:proofErr w:type="spellStart"/>
      <w:r>
        <w:rPr>
          <w:b/>
          <w:bCs/>
        </w:rPr>
        <w:t>Van</w:t>
      </w:r>
      <w:proofErr w:type="spellEnd"/>
      <w:r>
        <w:rPr>
          <w:b/>
          <w:bCs/>
        </w:rPr>
        <w:t xml:space="preserve"> Reenen en de veelheid aan historische gebeurtenissen die hij verwerkt, dwingen respect af. Hagenpreken, </w:t>
      </w:r>
      <w:proofErr w:type="spellStart"/>
      <w:r>
        <w:rPr>
          <w:b/>
          <w:bCs/>
        </w:rPr>
        <w:t>beeldenstormen</w:t>
      </w:r>
      <w:proofErr w:type="spellEnd"/>
      <w:r>
        <w:rPr>
          <w:b/>
          <w:bCs/>
        </w:rPr>
        <w:t xml:space="preserve"> en het beleg om de stad </w:t>
      </w:r>
      <w:proofErr w:type="spellStart"/>
      <w:r>
        <w:rPr>
          <w:b/>
          <w:bCs/>
        </w:rPr>
        <w:t>Valenciennes</w:t>
      </w:r>
      <w:proofErr w:type="spellEnd"/>
      <w:r>
        <w:rPr>
          <w:b/>
          <w:bCs/>
        </w:rPr>
        <w:t xml:space="preserve">, </w:t>
      </w:r>
      <w:r w:rsidR="00203C49">
        <w:rPr>
          <w:b/>
          <w:bCs/>
        </w:rPr>
        <w:t xml:space="preserve">de rol van Guido de </w:t>
      </w:r>
      <w:proofErr w:type="spellStart"/>
      <w:r w:rsidR="00203C49">
        <w:rPr>
          <w:b/>
          <w:bCs/>
        </w:rPr>
        <w:t>Brés</w:t>
      </w:r>
      <w:proofErr w:type="spellEnd"/>
      <w:r w:rsidR="00A467A5">
        <w:rPr>
          <w:b/>
          <w:bCs/>
        </w:rPr>
        <w:t>:</w:t>
      </w:r>
      <w:r w:rsidR="00203C49">
        <w:rPr>
          <w:b/>
          <w:bCs/>
        </w:rPr>
        <w:t xml:space="preserve"> </w:t>
      </w:r>
      <w:r>
        <w:rPr>
          <w:b/>
          <w:bCs/>
        </w:rPr>
        <w:t xml:space="preserve">alles </w:t>
      </w:r>
      <w:r w:rsidR="00E6201B">
        <w:rPr>
          <w:b/>
          <w:bCs/>
        </w:rPr>
        <w:t>laat hij</w:t>
      </w:r>
      <w:r>
        <w:rPr>
          <w:b/>
          <w:bCs/>
        </w:rPr>
        <w:t xml:space="preserve"> tot leven</w:t>
      </w:r>
      <w:r w:rsidR="00E6201B">
        <w:rPr>
          <w:b/>
          <w:bCs/>
        </w:rPr>
        <w:t xml:space="preserve"> komen</w:t>
      </w:r>
      <w:r>
        <w:rPr>
          <w:b/>
          <w:bCs/>
        </w:rPr>
        <w:t xml:space="preserve">. </w:t>
      </w:r>
    </w:p>
    <w:p w:rsidR="005D2998" w:rsidRDefault="006869AE">
      <w:pPr>
        <w:rPr>
          <w:b/>
          <w:bCs/>
        </w:rPr>
      </w:pPr>
      <w:r>
        <w:rPr>
          <w:b/>
          <w:bCs/>
        </w:rPr>
        <w:t xml:space="preserve">Tegelijkertijd heeft ook dit boek te lijden van slechtlopende zinnen en houterige dialogen. Woorden als ‘onverlaat’ en ‘vuilak’ zou ik anno 2015 toch echt niet meer gebruiken. </w:t>
      </w:r>
      <w:r w:rsidR="005D2998">
        <w:rPr>
          <w:b/>
          <w:bCs/>
        </w:rPr>
        <w:t>Verder: een bekering die erg snel gaat, geliefden die elkaar aan het eind van het boek weer vinden, de valsheid van de Roomse kerk</w:t>
      </w:r>
      <w:r w:rsidR="00F56183">
        <w:rPr>
          <w:b/>
          <w:bCs/>
        </w:rPr>
        <w:t xml:space="preserve"> –</w:t>
      </w:r>
      <w:r w:rsidR="005D2998">
        <w:rPr>
          <w:b/>
          <w:bCs/>
        </w:rPr>
        <w:t xml:space="preserve"> </w:t>
      </w:r>
      <w:r w:rsidR="00F56183">
        <w:rPr>
          <w:b/>
          <w:bCs/>
        </w:rPr>
        <w:t xml:space="preserve">zelfs voor een jeugdboek </w:t>
      </w:r>
      <w:r w:rsidR="005D2998">
        <w:rPr>
          <w:b/>
          <w:bCs/>
        </w:rPr>
        <w:t xml:space="preserve">is </w:t>
      </w:r>
      <w:r w:rsidR="00F56183">
        <w:rPr>
          <w:b/>
          <w:bCs/>
        </w:rPr>
        <w:t xml:space="preserve">dat </w:t>
      </w:r>
      <w:r w:rsidR="005D2998">
        <w:rPr>
          <w:b/>
          <w:bCs/>
        </w:rPr>
        <w:t>allemaal nogal voorspelbaar en zwart-wit.  Een goede redacteur zou hierin nog veel kunnen betekenen.</w:t>
      </w:r>
    </w:p>
    <w:p w:rsidR="005D2998" w:rsidRDefault="005D2998">
      <w:pPr>
        <w:rPr>
          <w:b/>
          <w:bCs/>
        </w:rPr>
      </w:pPr>
      <w:r>
        <w:rPr>
          <w:b/>
          <w:bCs/>
        </w:rPr>
        <w:t xml:space="preserve">Wat </w:t>
      </w:r>
      <w:r w:rsidR="006869AE">
        <w:rPr>
          <w:b/>
          <w:bCs/>
        </w:rPr>
        <w:t xml:space="preserve">blijft: drie boeken met overduidelijk goede bedoelingen. </w:t>
      </w:r>
      <w:r w:rsidR="00F56183">
        <w:rPr>
          <w:b/>
          <w:bCs/>
        </w:rPr>
        <w:t>Het is voor kinderen goed om te weten hoe groot het voorrecht van godsdienstvrijheid is (</w:t>
      </w:r>
      <w:r w:rsidR="00B401B4">
        <w:rPr>
          <w:b/>
          <w:bCs/>
        </w:rPr>
        <w:t>“</w:t>
      </w:r>
      <w:r w:rsidR="00F56183">
        <w:rPr>
          <w:b/>
          <w:bCs/>
        </w:rPr>
        <w:t>Calvinisten van het eerste uur</w:t>
      </w:r>
      <w:r w:rsidR="00B401B4">
        <w:rPr>
          <w:b/>
          <w:bCs/>
        </w:rPr>
        <w:t>”</w:t>
      </w:r>
      <w:r w:rsidR="00F56183">
        <w:rPr>
          <w:b/>
          <w:bCs/>
        </w:rPr>
        <w:t xml:space="preserve">) , of </w:t>
      </w:r>
      <w:r>
        <w:rPr>
          <w:b/>
          <w:bCs/>
        </w:rPr>
        <w:t>hoe ziekte en dood vr</w:t>
      </w:r>
      <w:r w:rsidR="00203C49">
        <w:rPr>
          <w:b/>
          <w:bCs/>
        </w:rPr>
        <w:t xml:space="preserve">oeger het </w:t>
      </w:r>
      <w:r>
        <w:rPr>
          <w:b/>
          <w:bCs/>
        </w:rPr>
        <w:t>leven bepaalden (“</w:t>
      </w:r>
      <w:proofErr w:type="spellStart"/>
      <w:r>
        <w:rPr>
          <w:b/>
          <w:bCs/>
        </w:rPr>
        <w:t>Matthew</w:t>
      </w:r>
      <w:proofErr w:type="spellEnd"/>
      <w:r>
        <w:rPr>
          <w:b/>
          <w:bCs/>
        </w:rPr>
        <w:t xml:space="preserve"> Henry”)</w:t>
      </w:r>
      <w:r w:rsidR="00E6201B">
        <w:rPr>
          <w:b/>
          <w:bCs/>
        </w:rPr>
        <w:t>.</w:t>
      </w:r>
      <w:r>
        <w:rPr>
          <w:b/>
          <w:bCs/>
        </w:rPr>
        <w:t xml:space="preserve"> En dat wij niet vergeten hoe God van een vloekende, kunstzinnige jongen een markant predikant maakte (“De schilderende dominee”)</w:t>
      </w:r>
      <w:r w:rsidR="00E6201B">
        <w:rPr>
          <w:b/>
          <w:bCs/>
        </w:rPr>
        <w:t>.</w:t>
      </w:r>
    </w:p>
    <w:p w:rsidR="005D2998" w:rsidRDefault="00E744A4">
      <w:pPr>
        <w:rPr>
          <w:b/>
          <w:bCs/>
        </w:rPr>
      </w:pPr>
      <w:r>
        <w:rPr>
          <w:b/>
          <w:bCs/>
        </w:rPr>
        <w:t xml:space="preserve">Maar </w:t>
      </w:r>
      <w:r w:rsidR="00052E39">
        <w:rPr>
          <w:b/>
          <w:bCs/>
        </w:rPr>
        <w:t xml:space="preserve">juist </w:t>
      </w:r>
      <w:r w:rsidR="00F56183">
        <w:rPr>
          <w:b/>
          <w:bCs/>
        </w:rPr>
        <w:t xml:space="preserve">vanwege de goede bedoelingen </w:t>
      </w:r>
      <w:r>
        <w:rPr>
          <w:b/>
          <w:bCs/>
        </w:rPr>
        <w:t xml:space="preserve">moeten we er alles aan doen om de </w:t>
      </w:r>
      <w:r w:rsidR="00E6201B">
        <w:rPr>
          <w:b/>
          <w:bCs/>
        </w:rPr>
        <w:t xml:space="preserve">geschiedenis van </w:t>
      </w:r>
      <w:r>
        <w:rPr>
          <w:b/>
          <w:bCs/>
        </w:rPr>
        <w:t>‘leesbare brieven’ ook echt leesbaar te houden.</w:t>
      </w:r>
    </w:p>
    <w:p w:rsidR="006869AE" w:rsidRDefault="006869AE">
      <w:pPr>
        <w:rPr>
          <w:b/>
          <w:bCs/>
        </w:rPr>
      </w:pPr>
      <w:r>
        <w:rPr>
          <w:b/>
          <w:bCs/>
        </w:rPr>
        <w:t xml:space="preserve"> </w:t>
      </w:r>
    </w:p>
    <w:p w:rsidR="00D93512" w:rsidRDefault="00D93512">
      <w:pPr>
        <w:rPr>
          <w:b/>
          <w:bCs/>
        </w:rPr>
      </w:pPr>
    </w:p>
    <w:p w:rsidR="00EF7235" w:rsidRDefault="00EF7235">
      <w:pPr>
        <w:rPr>
          <w:b/>
          <w:bCs/>
        </w:rPr>
      </w:pPr>
    </w:p>
    <w:p w:rsidR="004931BA" w:rsidRDefault="00B401B4">
      <w:pPr>
        <w:rPr>
          <w:b/>
          <w:bCs/>
        </w:rPr>
      </w:pPr>
      <w:r w:rsidDel="00B401B4">
        <w:rPr>
          <w:b/>
          <w:bCs/>
        </w:rPr>
        <w:t xml:space="preserve"> </w:t>
      </w:r>
      <w:r w:rsidR="004931BA">
        <w:rPr>
          <w:b/>
          <w:bCs/>
        </w:rPr>
        <w:t xml:space="preserve">“De schilderende dominee. Over het leven van </w:t>
      </w:r>
      <w:proofErr w:type="spellStart"/>
      <w:r w:rsidR="004931BA">
        <w:rPr>
          <w:b/>
          <w:bCs/>
        </w:rPr>
        <w:t>ds</w:t>
      </w:r>
      <w:proofErr w:type="spellEnd"/>
      <w:r w:rsidR="004931BA">
        <w:rPr>
          <w:b/>
          <w:bCs/>
        </w:rPr>
        <w:t xml:space="preserve"> G. van Reenen”; </w:t>
      </w:r>
      <w:proofErr w:type="spellStart"/>
      <w:r w:rsidR="004931BA">
        <w:rPr>
          <w:b/>
          <w:bCs/>
        </w:rPr>
        <w:t>Ada</w:t>
      </w:r>
      <w:proofErr w:type="spellEnd"/>
      <w:r w:rsidR="004931BA">
        <w:rPr>
          <w:b/>
          <w:bCs/>
        </w:rPr>
        <w:t xml:space="preserve"> Schouten-</w:t>
      </w:r>
      <w:proofErr w:type="spellStart"/>
      <w:r w:rsidR="004931BA">
        <w:rPr>
          <w:b/>
          <w:bCs/>
        </w:rPr>
        <w:t>Verrips</w:t>
      </w:r>
      <w:proofErr w:type="spellEnd"/>
      <w:r w:rsidR="004931BA">
        <w:rPr>
          <w:b/>
          <w:bCs/>
        </w:rPr>
        <w:t xml:space="preserve">; </w:t>
      </w:r>
      <w:proofErr w:type="spellStart"/>
      <w:r w:rsidR="004931BA">
        <w:rPr>
          <w:b/>
          <w:bCs/>
        </w:rPr>
        <w:t>uitg</w:t>
      </w:r>
      <w:proofErr w:type="spellEnd"/>
      <w:r w:rsidR="004931BA">
        <w:rPr>
          <w:b/>
          <w:bCs/>
        </w:rPr>
        <w:t>. Den Hertog, Houten, 2014; ISBN 978 90 331 2642 0; 77 blz.;  € 8,50.</w:t>
      </w:r>
    </w:p>
    <w:p w:rsidR="00CB7077" w:rsidRDefault="004931BA">
      <w:pPr>
        <w:rPr>
          <w:b/>
          <w:bCs/>
        </w:rPr>
      </w:pPr>
      <w:r>
        <w:rPr>
          <w:b/>
          <w:bCs/>
        </w:rPr>
        <w:t>“</w:t>
      </w:r>
      <w:proofErr w:type="spellStart"/>
      <w:r>
        <w:rPr>
          <w:b/>
          <w:bCs/>
        </w:rPr>
        <w:t>Matthew</w:t>
      </w:r>
      <w:proofErr w:type="spellEnd"/>
      <w:r>
        <w:rPr>
          <w:b/>
          <w:bCs/>
        </w:rPr>
        <w:t xml:space="preserve"> Henry. Een schatgraver in stilte”; J. Bout en N.J. Spaan; </w:t>
      </w:r>
      <w:proofErr w:type="spellStart"/>
      <w:r>
        <w:rPr>
          <w:b/>
          <w:bCs/>
        </w:rPr>
        <w:t>uitg</w:t>
      </w:r>
      <w:proofErr w:type="spellEnd"/>
      <w:r>
        <w:rPr>
          <w:b/>
          <w:bCs/>
        </w:rPr>
        <w:t xml:space="preserve">. Den Hertog, Houten, 2014; ISBN </w:t>
      </w:r>
      <w:r w:rsidR="00695B71">
        <w:rPr>
          <w:b/>
          <w:bCs/>
        </w:rPr>
        <w:t>978 90 331 2570 6; 80 blz.; € 8,50.</w:t>
      </w:r>
    </w:p>
    <w:p w:rsidR="00E6201B" w:rsidRPr="00695B71" w:rsidRDefault="00E6201B">
      <w:pPr>
        <w:rPr>
          <w:b/>
          <w:bCs/>
        </w:rPr>
      </w:pPr>
      <w:r>
        <w:rPr>
          <w:b/>
          <w:bCs/>
        </w:rPr>
        <w:t xml:space="preserve">“Calvinisten van het eerste uur. Roeland en </w:t>
      </w:r>
      <w:proofErr w:type="spellStart"/>
      <w:r>
        <w:rPr>
          <w:b/>
          <w:bCs/>
        </w:rPr>
        <w:t>Liesbette</w:t>
      </w:r>
      <w:proofErr w:type="spellEnd"/>
      <w:r>
        <w:rPr>
          <w:b/>
          <w:bCs/>
        </w:rPr>
        <w:t xml:space="preserve"> maken de goede keus”; Jan van Reenen; </w:t>
      </w:r>
      <w:proofErr w:type="spellStart"/>
      <w:r>
        <w:rPr>
          <w:b/>
          <w:bCs/>
        </w:rPr>
        <w:t>uitg</w:t>
      </w:r>
      <w:proofErr w:type="spellEnd"/>
      <w:r>
        <w:rPr>
          <w:b/>
          <w:bCs/>
        </w:rPr>
        <w:t xml:space="preserve">. De Ramshoorn, Goes, 2014; ISBN </w:t>
      </w:r>
      <w:r w:rsidR="00203C49">
        <w:rPr>
          <w:b/>
          <w:bCs/>
        </w:rPr>
        <w:t>9789461150622</w:t>
      </w:r>
      <w:r w:rsidR="00B401B4">
        <w:rPr>
          <w:b/>
          <w:bCs/>
        </w:rPr>
        <w:t>; 160 blz.; € 18,09.</w:t>
      </w:r>
      <w:bookmarkStart w:id="0" w:name="_GoBack"/>
      <w:bookmarkEnd w:id="0"/>
    </w:p>
    <w:sectPr w:rsidR="00E6201B" w:rsidRPr="00695B7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4014"/>
    <w:rsid w:val="00052E39"/>
    <w:rsid w:val="000701EE"/>
    <w:rsid w:val="000A3BA9"/>
    <w:rsid w:val="00203C49"/>
    <w:rsid w:val="00224764"/>
    <w:rsid w:val="002C6181"/>
    <w:rsid w:val="00316F7D"/>
    <w:rsid w:val="00396FB0"/>
    <w:rsid w:val="00422107"/>
    <w:rsid w:val="00453304"/>
    <w:rsid w:val="004931BA"/>
    <w:rsid w:val="004B3AA0"/>
    <w:rsid w:val="004E1D21"/>
    <w:rsid w:val="005D2998"/>
    <w:rsid w:val="006869AE"/>
    <w:rsid w:val="00694014"/>
    <w:rsid w:val="00695B71"/>
    <w:rsid w:val="008A1E66"/>
    <w:rsid w:val="0093642D"/>
    <w:rsid w:val="009E45B9"/>
    <w:rsid w:val="00A467A5"/>
    <w:rsid w:val="00AD68A5"/>
    <w:rsid w:val="00B401B4"/>
    <w:rsid w:val="00BA28C7"/>
    <w:rsid w:val="00C230DB"/>
    <w:rsid w:val="00CB7077"/>
    <w:rsid w:val="00D01EBD"/>
    <w:rsid w:val="00D93512"/>
    <w:rsid w:val="00E6201B"/>
    <w:rsid w:val="00E744A4"/>
    <w:rsid w:val="00EF7235"/>
    <w:rsid w:val="00F56183"/>
    <w:rsid w:val="00F81A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Verwijzingopmerking">
    <w:name w:val="annotation reference"/>
    <w:basedOn w:val="Standaardalinea-lettertype"/>
    <w:uiPriority w:val="99"/>
    <w:semiHidden/>
    <w:unhideWhenUsed/>
    <w:rsid w:val="00F56183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F56183"/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sid w:val="00F56183"/>
    <w:rPr>
      <w:sz w:val="20"/>
      <w:szCs w:val="20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F56183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F56183"/>
    <w:rPr>
      <w:b/>
      <w:bCs/>
      <w:sz w:val="20"/>
      <w:szCs w:val="20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F56183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F5618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Verwijzingopmerking">
    <w:name w:val="annotation reference"/>
    <w:basedOn w:val="Standaardalinea-lettertype"/>
    <w:uiPriority w:val="99"/>
    <w:semiHidden/>
    <w:unhideWhenUsed/>
    <w:rsid w:val="00F56183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F56183"/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sid w:val="00F56183"/>
    <w:rPr>
      <w:sz w:val="20"/>
      <w:szCs w:val="20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F56183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F56183"/>
    <w:rPr>
      <w:b/>
      <w:bCs/>
      <w:sz w:val="20"/>
      <w:szCs w:val="20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F56183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F5618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88DC8B-62C2-4A7B-8304-37B8DB2DA7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</Pages>
  <Words>925</Words>
  <Characters>5091</Characters>
  <Application>Microsoft Office Word</Application>
  <DocSecurity>0</DocSecurity>
  <Lines>42</Lines>
  <Paragraphs>12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Christine</dc:creator>
  <cp:lastModifiedBy>Christine</cp:lastModifiedBy>
  <cp:revision>4</cp:revision>
  <dcterms:created xsi:type="dcterms:W3CDTF">2015-02-27T17:01:00Z</dcterms:created>
  <dcterms:modified xsi:type="dcterms:W3CDTF">2015-02-27T18:50:00Z</dcterms:modified>
</cp:coreProperties>
</file>